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F409" w14:textId="7DD3A926" w:rsidR="0095297C" w:rsidRPr="00307BF9" w:rsidRDefault="009B0B61" w:rsidP="003964AA">
      <w:pPr>
        <w:ind w:left="5040"/>
        <w:rPr>
          <w:b/>
          <w:bCs/>
          <w:sz w:val="28"/>
          <w:szCs w:val="28"/>
        </w:rPr>
      </w:pPr>
      <w:r w:rsidRPr="00307BF9">
        <w:rPr>
          <w:b/>
          <w:bCs/>
          <w:sz w:val="28"/>
          <w:szCs w:val="28"/>
        </w:rPr>
        <w:t xml:space="preserve">HISTORY LONG TERM PLAN </w:t>
      </w:r>
    </w:p>
    <w:p w14:paraId="02566018" w14:textId="3B5E2414" w:rsidR="003964AA" w:rsidRPr="00307BF9" w:rsidRDefault="00036F3F" w:rsidP="003964AA">
      <w:pPr>
        <w:ind w:left="5040"/>
        <w:rPr>
          <w:sz w:val="20"/>
          <w:szCs w:val="20"/>
        </w:rPr>
      </w:pPr>
      <w:r w:rsidRPr="00307BF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B08223" wp14:editId="3EEABBE1">
                <wp:simplePos x="0" y="0"/>
                <wp:positionH relativeFrom="column">
                  <wp:posOffset>2371725</wp:posOffset>
                </wp:positionH>
                <wp:positionV relativeFrom="paragraph">
                  <wp:posOffset>173355</wp:posOffset>
                </wp:positionV>
                <wp:extent cx="1247775" cy="140462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9E409" w14:textId="35F575B8" w:rsidR="003964AA" w:rsidRDefault="003964AA" w:rsidP="00304D23">
                            <w:pPr>
                              <w:shd w:val="clear" w:color="auto" w:fill="BDD6EE" w:themeFill="accent5" w:themeFillTint="66"/>
                              <w:jc w:val="center"/>
                            </w:pPr>
                            <w:r>
                              <w:t>British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B082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.75pt;margin-top:13.65pt;width:98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">
                <v:textbox style="mso-fit-shape-to-text:t">
                  <w:txbxContent>
                    <w:p w14:paraId="7869E409" w14:textId="35F575B8" w:rsidR="003964AA" w:rsidRDefault="003964AA" w:rsidP="00304D23">
                      <w:pPr>
                        <w:shd w:val="clear" w:color="auto" w:fill="BDD6EE" w:themeFill="accent5" w:themeFillTint="66"/>
                        <w:jc w:val="center"/>
                      </w:pPr>
                      <w:r>
                        <w:t>British history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4CECFA" w14:textId="439E384C" w:rsidR="009B0B61" w:rsidRPr="00307BF9" w:rsidRDefault="00036F3F">
      <w:pPr>
        <w:rPr>
          <w:sz w:val="20"/>
          <w:szCs w:val="20"/>
        </w:rPr>
      </w:pPr>
      <w:r w:rsidRPr="00307BF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818990" wp14:editId="51127FDB">
                <wp:simplePos x="0" y="0"/>
                <wp:positionH relativeFrom="column">
                  <wp:posOffset>5153025</wp:posOffset>
                </wp:positionH>
                <wp:positionV relativeFrom="paragraph">
                  <wp:posOffset>6985</wp:posOffset>
                </wp:positionV>
                <wp:extent cx="1247775" cy="1404620"/>
                <wp:effectExtent l="0" t="0" r="28575" b="101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D7694" w14:textId="6967998B" w:rsidR="003964AA" w:rsidRDefault="003964AA" w:rsidP="00304D23">
                            <w:pPr>
                              <w:shd w:val="clear" w:color="auto" w:fill="C5E0B3" w:themeFill="accent6" w:themeFillTint="66"/>
                              <w:jc w:val="center"/>
                            </w:pPr>
                            <w:r>
                              <w:t>World</w:t>
                            </w:r>
                            <w:r>
                              <w:t xml:space="preserve">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818990" id="_x0000_s1027" type="#_x0000_t202" style="position:absolute;margin-left:405.75pt;margin-top:.55pt;width:9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">
                <v:textbox style="mso-fit-shape-to-text:t">
                  <w:txbxContent>
                    <w:p w14:paraId="2F3D7694" w14:textId="6967998B" w:rsidR="003964AA" w:rsidRDefault="003964AA" w:rsidP="00304D23">
                      <w:pPr>
                        <w:shd w:val="clear" w:color="auto" w:fill="C5E0B3" w:themeFill="accent6" w:themeFillTint="66"/>
                        <w:jc w:val="center"/>
                      </w:pPr>
                      <w:r>
                        <w:t>World</w:t>
                      </w:r>
                      <w:r>
                        <w:t xml:space="preserve"> history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4D23" w:rsidRPr="00307BF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E0977A" wp14:editId="48AAAD23">
                <wp:simplePos x="0" y="0"/>
                <wp:positionH relativeFrom="column">
                  <wp:posOffset>3800475</wp:posOffset>
                </wp:positionH>
                <wp:positionV relativeFrom="paragraph">
                  <wp:posOffset>6985</wp:posOffset>
                </wp:positionV>
                <wp:extent cx="1247775" cy="1404620"/>
                <wp:effectExtent l="0" t="0" r="28575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FF5AD" w14:textId="3FECAFE4" w:rsidR="00304D23" w:rsidRDefault="00304D23" w:rsidP="00304D23">
                            <w:pPr>
                              <w:shd w:val="clear" w:color="auto" w:fill="F7CAAC" w:themeFill="accent2" w:themeFillTint="66"/>
                              <w:jc w:val="center"/>
                            </w:pPr>
                            <w:r>
                              <w:t>Local</w:t>
                            </w:r>
                            <w:r>
                              <w:t xml:space="preserve">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E0977A" id="_x0000_s1028" type="#_x0000_t202" style="position:absolute;margin-left:299.25pt;margin-top:.55pt;width:98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">
                <v:textbox style="mso-fit-shape-to-text:t">
                  <w:txbxContent>
                    <w:p w14:paraId="66AFF5AD" w14:textId="3FECAFE4" w:rsidR="00304D23" w:rsidRDefault="00304D23" w:rsidP="00304D23">
                      <w:pPr>
                        <w:shd w:val="clear" w:color="auto" w:fill="F7CAAC" w:themeFill="accent2" w:themeFillTint="66"/>
                        <w:jc w:val="center"/>
                      </w:pPr>
                      <w:r>
                        <w:t>Local</w:t>
                      </w:r>
                      <w:r>
                        <w:t xml:space="preserve"> history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3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3939"/>
        <w:gridCol w:w="3441"/>
        <w:gridCol w:w="3440"/>
      </w:tblGrid>
      <w:tr w:rsidR="009B0B61" w:rsidRPr="00307BF9" w14:paraId="063915E4" w14:textId="77777777" w:rsidTr="003E7161">
        <w:trPr>
          <w:trHeight w:val="492"/>
        </w:trPr>
        <w:tc>
          <w:tcPr>
            <w:tcW w:w="2937" w:type="dxa"/>
            <w:shd w:val="clear" w:color="auto" w:fill="F2F2F2" w:themeFill="background1" w:themeFillShade="F2"/>
          </w:tcPr>
          <w:p w14:paraId="44E7E911" w14:textId="77777777" w:rsidR="009B0B61" w:rsidRPr="00307BF9" w:rsidRDefault="009B0B61" w:rsidP="00674C33">
            <w:pPr>
              <w:rPr>
                <w:rFonts w:ascii="Calibri" w:hAnsi="Calibri" w:cs="Arial"/>
                <w:sz w:val="20"/>
                <w:szCs w:val="20"/>
              </w:rPr>
            </w:pPr>
            <w:r w:rsidRPr="00307BF9">
              <w:rPr>
                <w:rFonts w:ascii="Calibri" w:hAnsi="Calibri" w:cs="Arial"/>
                <w:sz w:val="20"/>
                <w:szCs w:val="20"/>
              </w:rPr>
              <w:br w:type="page"/>
            </w:r>
          </w:p>
        </w:tc>
        <w:tc>
          <w:tcPr>
            <w:tcW w:w="3939" w:type="dxa"/>
            <w:shd w:val="clear" w:color="auto" w:fill="F2F2F2" w:themeFill="background1" w:themeFillShade="F2"/>
          </w:tcPr>
          <w:p w14:paraId="0FE50061" w14:textId="77777777" w:rsidR="009B0B61" w:rsidRPr="003E7161" w:rsidRDefault="009B0B61" w:rsidP="00674C33">
            <w:pPr>
              <w:spacing w:before="12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7161">
              <w:rPr>
                <w:rFonts w:ascii="Calibri" w:hAnsi="Calibri" w:cs="Arial"/>
                <w:b/>
                <w:bCs/>
                <w:sz w:val="22"/>
                <w:szCs w:val="22"/>
              </w:rPr>
              <w:t>Autumn</w:t>
            </w:r>
          </w:p>
        </w:tc>
        <w:tc>
          <w:tcPr>
            <w:tcW w:w="3440" w:type="dxa"/>
            <w:shd w:val="clear" w:color="auto" w:fill="F2F2F2" w:themeFill="background1" w:themeFillShade="F2"/>
          </w:tcPr>
          <w:p w14:paraId="5F4C3C7D" w14:textId="77777777" w:rsidR="009B0B61" w:rsidRPr="003E7161" w:rsidRDefault="009B0B61" w:rsidP="00674C33">
            <w:pPr>
              <w:spacing w:before="12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7161">
              <w:rPr>
                <w:rFonts w:ascii="Calibri" w:hAnsi="Calibri" w:cs="Arial"/>
                <w:b/>
                <w:bCs/>
                <w:sz w:val="22"/>
                <w:szCs w:val="22"/>
              </w:rPr>
              <w:t>Spring</w:t>
            </w:r>
          </w:p>
        </w:tc>
        <w:tc>
          <w:tcPr>
            <w:tcW w:w="3440" w:type="dxa"/>
            <w:shd w:val="clear" w:color="auto" w:fill="F2F2F2" w:themeFill="background1" w:themeFillShade="F2"/>
          </w:tcPr>
          <w:p w14:paraId="0AB96A8B" w14:textId="77777777" w:rsidR="009B0B61" w:rsidRPr="003E7161" w:rsidRDefault="009B0B61" w:rsidP="00674C33">
            <w:pPr>
              <w:spacing w:before="12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E7161">
              <w:rPr>
                <w:rFonts w:ascii="Calibri" w:hAnsi="Calibri" w:cs="Arial"/>
                <w:b/>
                <w:bCs/>
                <w:sz w:val="22"/>
                <w:szCs w:val="22"/>
              </w:rPr>
              <w:t>Summer</w:t>
            </w:r>
          </w:p>
        </w:tc>
      </w:tr>
      <w:tr w:rsidR="009B0B61" w:rsidRPr="00307BF9" w14:paraId="7B3E9ACB" w14:textId="77777777" w:rsidTr="003E7161">
        <w:trPr>
          <w:trHeight w:val="853"/>
        </w:trPr>
        <w:tc>
          <w:tcPr>
            <w:tcW w:w="2937" w:type="dxa"/>
            <w:shd w:val="clear" w:color="auto" w:fill="F2F2F2" w:themeFill="background1" w:themeFillShade="F2"/>
          </w:tcPr>
          <w:p w14:paraId="57097291" w14:textId="77777777" w:rsidR="009B0B61" w:rsidRPr="003E7161" w:rsidRDefault="009B0B61" w:rsidP="00674C33">
            <w:pPr>
              <w:spacing w:before="120"/>
              <w:jc w:val="center"/>
              <w:rPr>
                <w:rFonts w:ascii="Calibri" w:hAnsi="Calibri" w:cs="Arial"/>
                <w:b/>
                <w:bCs/>
              </w:rPr>
            </w:pPr>
            <w:r w:rsidRPr="003E7161">
              <w:rPr>
                <w:rFonts w:ascii="Calibri" w:hAnsi="Calibri" w:cs="Arial"/>
                <w:b/>
                <w:bCs/>
              </w:rPr>
              <w:t>EYFS</w:t>
            </w:r>
          </w:p>
        </w:tc>
        <w:tc>
          <w:tcPr>
            <w:tcW w:w="3939" w:type="dxa"/>
            <w:shd w:val="clear" w:color="auto" w:fill="F7CAAC" w:themeFill="accent2" w:themeFillTint="66"/>
          </w:tcPr>
          <w:p w14:paraId="207CFAFF" w14:textId="77777777" w:rsidR="009B0B61" w:rsidRPr="00307BF9" w:rsidRDefault="009B0B61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7BF9">
              <w:rPr>
                <w:rFonts w:ascii="Calibri" w:hAnsi="Calibri" w:cs="Arial"/>
                <w:sz w:val="20"/>
                <w:szCs w:val="20"/>
              </w:rPr>
              <w:t>Marvellous Me (family life)</w:t>
            </w:r>
          </w:p>
        </w:tc>
        <w:tc>
          <w:tcPr>
            <w:tcW w:w="3440" w:type="dxa"/>
            <w:shd w:val="clear" w:color="auto" w:fill="C5E0B3" w:themeFill="accent6" w:themeFillTint="66"/>
          </w:tcPr>
          <w:p w14:paraId="75B5C5B3" w14:textId="77777777" w:rsidR="009B0B61" w:rsidRPr="00307BF9" w:rsidRDefault="009B0B61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7BF9">
              <w:rPr>
                <w:rFonts w:ascii="Calibri" w:hAnsi="Calibri" w:cs="Arial"/>
                <w:sz w:val="20"/>
                <w:szCs w:val="20"/>
              </w:rPr>
              <w:t>Ticket to Ride (Amelia Earhart)</w:t>
            </w:r>
          </w:p>
        </w:tc>
        <w:tc>
          <w:tcPr>
            <w:tcW w:w="3440" w:type="dxa"/>
            <w:shd w:val="clear" w:color="auto" w:fill="C5E0B3" w:themeFill="accent6" w:themeFillTint="66"/>
          </w:tcPr>
          <w:p w14:paraId="596E65A7" w14:textId="77777777" w:rsidR="009B0B61" w:rsidRPr="00307BF9" w:rsidRDefault="009B0B61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7BF9">
              <w:rPr>
                <w:rFonts w:ascii="Calibri" w:hAnsi="Calibri" w:cs="Arial"/>
                <w:sz w:val="20"/>
                <w:szCs w:val="20"/>
              </w:rPr>
              <w:t>God’s Wonderful World (Jane Goodall)</w:t>
            </w:r>
          </w:p>
        </w:tc>
      </w:tr>
      <w:tr w:rsidR="009B0B61" w:rsidRPr="00307BF9" w14:paraId="69A12B28" w14:textId="77777777" w:rsidTr="003E7161">
        <w:trPr>
          <w:trHeight w:val="1094"/>
        </w:trPr>
        <w:tc>
          <w:tcPr>
            <w:tcW w:w="2937" w:type="dxa"/>
            <w:shd w:val="clear" w:color="auto" w:fill="F2F2F2" w:themeFill="background1" w:themeFillShade="F2"/>
          </w:tcPr>
          <w:p w14:paraId="2BC569DD" w14:textId="77777777" w:rsidR="009B0B61" w:rsidRPr="003E7161" w:rsidRDefault="009B0B61" w:rsidP="00674C33">
            <w:pPr>
              <w:spacing w:before="120"/>
              <w:jc w:val="center"/>
              <w:rPr>
                <w:rFonts w:ascii="Calibri" w:hAnsi="Calibri" w:cs="Arial"/>
                <w:b/>
                <w:bCs/>
              </w:rPr>
            </w:pPr>
            <w:r w:rsidRPr="003E7161">
              <w:rPr>
                <w:rFonts w:ascii="Calibri" w:hAnsi="Calibri" w:cs="Arial"/>
                <w:b/>
                <w:bCs/>
              </w:rPr>
              <w:t>Year 1</w:t>
            </w:r>
          </w:p>
        </w:tc>
        <w:tc>
          <w:tcPr>
            <w:tcW w:w="3939" w:type="dxa"/>
            <w:shd w:val="clear" w:color="auto" w:fill="F7CAAC" w:themeFill="accent2" w:themeFillTint="66"/>
          </w:tcPr>
          <w:p w14:paraId="3855E7ED" w14:textId="77777777" w:rsidR="009B0B61" w:rsidRPr="00307BF9" w:rsidRDefault="009B0B61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7BF9">
              <w:rPr>
                <w:rFonts w:ascii="Calibri" w:hAnsi="Calibri" w:cs="Arial"/>
                <w:sz w:val="20"/>
                <w:szCs w:val="20"/>
              </w:rPr>
              <w:t>Toys</w:t>
            </w:r>
          </w:p>
          <w:p w14:paraId="702C1980" w14:textId="77777777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Changes within living memory</w:t>
            </w:r>
          </w:p>
          <w:p w14:paraId="4F7B1089" w14:textId="7F3C0F10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Continuity and change</w:t>
            </w:r>
          </w:p>
        </w:tc>
        <w:tc>
          <w:tcPr>
            <w:tcW w:w="3440" w:type="dxa"/>
            <w:shd w:val="clear" w:color="auto" w:fill="F7CAAC" w:themeFill="accent2" w:themeFillTint="66"/>
          </w:tcPr>
          <w:p w14:paraId="70D5B598" w14:textId="77777777" w:rsidR="009B0B61" w:rsidRPr="00307BF9" w:rsidRDefault="009B0B61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7BF9">
              <w:rPr>
                <w:rFonts w:ascii="Calibri" w:hAnsi="Calibri" w:cs="Arial"/>
                <w:sz w:val="20"/>
                <w:szCs w:val="20"/>
              </w:rPr>
              <w:t>Transport</w:t>
            </w:r>
          </w:p>
          <w:p w14:paraId="039B7B93" w14:textId="77777777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Significant historical events</w:t>
            </w:r>
          </w:p>
          <w:p w14:paraId="267D2635" w14:textId="77777777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People and places in own locality</w:t>
            </w:r>
          </w:p>
          <w:p w14:paraId="3F363C06" w14:textId="351136D8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Continuity and change</w:t>
            </w:r>
          </w:p>
        </w:tc>
        <w:tc>
          <w:tcPr>
            <w:tcW w:w="3440" w:type="dxa"/>
            <w:shd w:val="clear" w:color="auto" w:fill="auto"/>
          </w:tcPr>
          <w:p w14:paraId="7CC22574" w14:textId="5BA0B207" w:rsidR="00304D23" w:rsidRPr="00307BF9" w:rsidRDefault="009B0B61" w:rsidP="00304D23">
            <w:pPr>
              <w:spacing w:before="12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7BF9">
              <w:rPr>
                <w:rFonts w:ascii="Calibri" w:hAnsi="Calibri" w:cs="Arial"/>
                <w:sz w:val="20"/>
                <w:szCs w:val="20"/>
              </w:rPr>
              <w:t>Artists</w:t>
            </w:r>
            <w:r w:rsidR="00304D23" w:rsidRPr="00307BF9">
              <w:rPr>
                <w:rFonts w:ascii="Calibri" w:hAnsi="Calibri" w:cs="Arial"/>
                <w:sz w:val="20"/>
                <w:szCs w:val="20"/>
              </w:rPr>
              <w:t xml:space="preserve"> –</w:t>
            </w:r>
          </w:p>
          <w:p w14:paraId="1645AFAC" w14:textId="77777777" w:rsidR="009B0B61" w:rsidRPr="00307BF9" w:rsidRDefault="00304D23" w:rsidP="00036F3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7BF9">
              <w:rPr>
                <w:rFonts w:ascii="Calibri" w:hAnsi="Calibri" w:cs="Arial"/>
                <w:sz w:val="20"/>
                <w:szCs w:val="20"/>
              </w:rPr>
              <w:t xml:space="preserve"> LS Lowry and </w:t>
            </w:r>
            <w:proofErr w:type="spellStart"/>
            <w:r w:rsidRPr="00307BF9">
              <w:rPr>
                <w:rFonts w:ascii="Calibri" w:hAnsi="Calibri" w:cs="Arial"/>
                <w:sz w:val="20"/>
                <w:szCs w:val="20"/>
              </w:rPr>
              <w:t>Brugel</w:t>
            </w:r>
            <w:proofErr w:type="spellEnd"/>
          </w:p>
          <w:p w14:paraId="5B487A15" w14:textId="77777777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Lives of significant individuals </w:t>
            </w:r>
          </w:p>
          <w:p w14:paraId="1EA98D5F" w14:textId="14320C9A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Similarity and difference</w:t>
            </w:r>
          </w:p>
        </w:tc>
      </w:tr>
      <w:tr w:rsidR="009B0B61" w:rsidRPr="00307BF9" w14:paraId="4E344783" w14:textId="77777777" w:rsidTr="003E7161">
        <w:trPr>
          <w:trHeight w:val="1094"/>
        </w:trPr>
        <w:tc>
          <w:tcPr>
            <w:tcW w:w="2937" w:type="dxa"/>
            <w:shd w:val="clear" w:color="auto" w:fill="F2F2F2" w:themeFill="background1" w:themeFillShade="F2"/>
          </w:tcPr>
          <w:p w14:paraId="67019FD4" w14:textId="77777777" w:rsidR="009B0B61" w:rsidRPr="003E7161" w:rsidRDefault="009B0B61" w:rsidP="00674C33">
            <w:pPr>
              <w:spacing w:before="120"/>
              <w:jc w:val="center"/>
              <w:rPr>
                <w:rFonts w:ascii="Calibri" w:hAnsi="Calibri" w:cs="Arial"/>
                <w:b/>
                <w:bCs/>
              </w:rPr>
            </w:pPr>
            <w:r w:rsidRPr="003E7161">
              <w:rPr>
                <w:rFonts w:ascii="Calibri" w:hAnsi="Calibri" w:cs="Arial"/>
                <w:b/>
                <w:bCs/>
              </w:rPr>
              <w:t>Year 2</w:t>
            </w:r>
          </w:p>
        </w:tc>
        <w:tc>
          <w:tcPr>
            <w:tcW w:w="3939" w:type="dxa"/>
            <w:shd w:val="clear" w:color="auto" w:fill="BDD6EE" w:themeFill="accent5" w:themeFillTint="66"/>
          </w:tcPr>
          <w:p w14:paraId="2B38FE06" w14:textId="77777777" w:rsidR="009B0B61" w:rsidRPr="00307BF9" w:rsidRDefault="009B0B61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7BF9">
              <w:rPr>
                <w:rFonts w:ascii="Calibri" w:hAnsi="Calibri" w:cs="Arial"/>
                <w:sz w:val="20"/>
                <w:szCs w:val="20"/>
              </w:rPr>
              <w:t>Remembrance Day</w:t>
            </w:r>
          </w:p>
          <w:p w14:paraId="0CB04B2A" w14:textId="77777777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Events beyond living memory</w:t>
            </w:r>
          </w:p>
          <w:p w14:paraId="445D8359" w14:textId="639FD9EC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Significance</w:t>
            </w:r>
          </w:p>
        </w:tc>
        <w:tc>
          <w:tcPr>
            <w:tcW w:w="3440" w:type="dxa"/>
            <w:shd w:val="clear" w:color="auto" w:fill="BDD6EE" w:themeFill="accent5" w:themeFillTint="66"/>
          </w:tcPr>
          <w:p w14:paraId="6429F043" w14:textId="77777777" w:rsidR="009B0B61" w:rsidRPr="00307BF9" w:rsidRDefault="009B0B61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7BF9">
              <w:rPr>
                <w:rFonts w:ascii="Calibri" w:hAnsi="Calibri" w:cs="Arial"/>
                <w:sz w:val="20"/>
                <w:szCs w:val="20"/>
              </w:rPr>
              <w:t>Great Fire of London</w:t>
            </w:r>
          </w:p>
          <w:p w14:paraId="79F49828" w14:textId="77777777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Events beyond living memory</w:t>
            </w:r>
          </w:p>
          <w:p w14:paraId="15A0E758" w14:textId="77777777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Cause and consequence</w:t>
            </w:r>
          </w:p>
          <w:p w14:paraId="5284C66C" w14:textId="3C1A7FEE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Significance</w:t>
            </w:r>
          </w:p>
        </w:tc>
        <w:tc>
          <w:tcPr>
            <w:tcW w:w="3440" w:type="dxa"/>
            <w:shd w:val="clear" w:color="auto" w:fill="C5E0B3" w:themeFill="accent6" w:themeFillTint="66"/>
          </w:tcPr>
          <w:p w14:paraId="520C30DF" w14:textId="77777777" w:rsidR="009B0B61" w:rsidRPr="00307BF9" w:rsidRDefault="009B0B61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7BF9">
              <w:rPr>
                <w:rFonts w:ascii="Calibri" w:hAnsi="Calibri" w:cs="Arial"/>
                <w:sz w:val="20"/>
                <w:szCs w:val="20"/>
              </w:rPr>
              <w:t>Explorers</w:t>
            </w:r>
          </w:p>
          <w:p w14:paraId="1A4D76D1" w14:textId="77777777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Lives of significant individuals</w:t>
            </w:r>
          </w:p>
          <w:p w14:paraId="4ABCF5F3" w14:textId="028A8963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Similarity and difference</w:t>
            </w:r>
          </w:p>
        </w:tc>
      </w:tr>
      <w:tr w:rsidR="009B0B61" w:rsidRPr="00307BF9" w14:paraId="57AAB9FF" w14:textId="77777777" w:rsidTr="003E7161">
        <w:trPr>
          <w:trHeight w:val="1159"/>
        </w:trPr>
        <w:tc>
          <w:tcPr>
            <w:tcW w:w="2937" w:type="dxa"/>
            <w:shd w:val="clear" w:color="auto" w:fill="F2F2F2" w:themeFill="background1" w:themeFillShade="F2"/>
          </w:tcPr>
          <w:p w14:paraId="46A85D6F" w14:textId="77777777" w:rsidR="009B0B61" w:rsidRPr="003E7161" w:rsidRDefault="009B0B61" w:rsidP="00674C33">
            <w:pPr>
              <w:spacing w:before="120"/>
              <w:jc w:val="center"/>
              <w:rPr>
                <w:rFonts w:ascii="Calibri" w:hAnsi="Calibri" w:cs="Arial"/>
                <w:b/>
                <w:bCs/>
              </w:rPr>
            </w:pPr>
            <w:r w:rsidRPr="003E7161">
              <w:rPr>
                <w:rFonts w:ascii="Calibri" w:hAnsi="Calibri" w:cs="Arial"/>
                <w:b/>
                <w:bCs/>
              </w:rPr>
              <w:t>LKS2 Cycle 1</w:t>
            </w:r>
          </w:p>
        </w:tc>
        <w:tc>
          <w:tcPr>
            <w:tcW w:w="7380" w:type="dxa"/>
            <w:gridSpan w:val="2"/>
            <w:shd w:val="clear" w:color="auto" w:fill="BDD6EE" w:themeFill="accent5" w:themeFillTint="66"/>
          </w:tcPr>
          <w:p w14:paraId="38024C6B" w14:textId="77777777" w:rsidR="009B0B61" w:rsidRPr="00307BF9" w:rsidRDefault="009B0B61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7BF9">
              <w:rPr>
                <w:rFonts w:ascii="Calibri" w:hAnsi="Calibri" w:cs="Arial"/>
                <w:sz w:val="20"/>
                <w:szCs w:val="20"/>
              </w:rPr>
              <w:t>Stone Age to Iron Age</w:t>
            </w:r>
          </w:p>
          <w:p w14:paraId="6A64B55A" w14:textId="77777777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Continuity and change</w:t>
            </w:r>
          </w:p>
          <w:p w14:paraId="441533EE" w14:textId="3D89CC05" w:rsidR="00036F3F" w:rsidRPr="00307BF9" w:rsidRDefault="00036F3F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40" w:type="dxa"/>
            <w:shd w:val="clear" w:color="auto" w:fill="BDD6EE" w:themeFill="accent5" w:themeFillTint="66"/>
          </w:tcPr>
          <w:p w14:paraId="50428E37" w14:textId="77777777" w:rsidR="009B0B61" w:rsidRPr="00307BF9" w:rsidRDefault="009B0B61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7BF9">
              <w:rPr>
                <w:rFonts w:ascii="Calibri" w:hAnsi="Calibri" w:cs="Arial"/>
                <w:sz w:val="20"/>
                <w:szCs w:val="20"/>
              </w:rPr>
              <w:t>Roman Empire</w:t>
            </w:r>
          </w:p>
          <w:p w14:paraId="7245001B" w14:textId="77777777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Significance </w:t>
            </w:r>
          </w:p>
          <w:p w14:paraId="7C760BAC" w14:textId="0BB4229C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Cause and consequence</w:t>
            </w:r>
          </w:p>
        </w:tc>
      </w:tr>
      <w:tr w:rsidR="009B0B61" w:rsidRPr="00307BF9" w14:paraId="65952AC6" w14:textId="77777777" w:rsidTr="003E7161">
        <w:trPr>
          <w:trHeight w:val="851"/>
        </w:trPr>
        <w:tc>
          <w:tcPr>
            <w:tcW w:w="2937" w:type="dxa"/>
            <w:shd w:val="clear" w:color="auto" w:fill="F2F2F2" w:themeFill="background1" w:themeFillShade="F2"/>
          </w:tcPr>
          <w:p w14:paraId="4BAE56DC" w14:textId="77777777" w:rsidR="009B0B61" w:rsidRPr="003E7161" w:rsidRDefault="009B0B61" w:rsidP="00674C33">
            <w:pPr>
              <w:spacing w:before="120"/>
              <w:jc w:val="center"/>
              <w:rPr>
                <w:rFonts w:ascii="Calibri" w:hAnsi="Calibri" w:cs="Arial"/>
                <w:b/>
                <w:bCs/>
              </w:rPr>
            </w:pPr>
            <w:r w:rsidRPr="003E7161">
              <w:rPr>
                <w:rFonts w:ascii="Calibri" w:hAnsi="Calibri" w:cs="Arial"/>
                <w:b/>
                <w:bCs/>
              </w:rPr>
              <w:t>LKS2 Cycle 2</w:t>
            </w:r>
          </w:p>
        </w:tc>
        <w:tc>
          <w:tcPr>
            <w:tcW w:w="3939" w:type="dxa"/>
            <w:shd w:val="clear" w:color="auto" w:fill="C5E0B3" w:themeFill="accent6" w:themeFillTint="66"/>
          </w:tcPr>
          <w:p w14:paraId="5E4F723C" w14:textId="1B12C521" w:rsidR="009B0B61" w:rsidRPr="00307BF9" w:rsidRDefault="009B0B61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7BF9">
              <w:rPr>
                <w:rFonts w:ascii="Calibri" w:hAnsi="Calibri" w:cs="Arial"/>
                <w:sz w:val="20"/>
                <w:szCs w:val="20"/>
              </w:rPr>
              <w:t>Ancient Egypt</w:t>
            </w:r>
          </w:p>
          <w:p w14:paraId="3A21551C" w14:textId="716A0A68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Continuity and change</w:t>
            </w:r>
          </w:p>
          <w:p w14:paraId="7A470CFC" w14:textId="18A07259" w:rsidR="00036F3F" w:rsidRPr="00307BF9" w:rsidRDefault="00036F3F" w:rsidP="00674C33">
            <w:pPr>
              <w:spacing w:before="240"/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  <w:tc>
          <w:tcPr>
            <w:tcW w:w="3440" w:type="dxa"/>
            <w:shd w:val="clear" w:color="auto" w:fill="C5E0B3" w:themeFill="accent6" w:themeFillTint="66"/>
          </w:tcPr>
          <w:p w14:paraId="7BC72DC7" w14:textId="77777777" w:rsidR="009B0B61" w:rsidRPr="00307BF9" w:rsidRDefault="009B0B61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7BF9">
              <w:rPr>
                <w:rFonts w:ascii="Calibri" w:hAnsi="Calibri" w:cs="Arial"/>
                <w:sz w:val="20"/>
                <w:szCs w:val="20"/>
              </w:rPr>
              <w:t>Ancient Greece</w:t>
            </w:r>
          </w:p>
          <w:p w14:paraId="12CA224D" w14:textId="54787466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Significance</w:t>
            </w:r>
          </w:p>
        </w:tc>
        <w:tc>
          <w:tcPr>
            <w:tcW w:w="3440" w:type="dxa"/>
            <w:shd w:val="clear" w:color="auto" w:fill="auto"/>
          </w:tcPr>
          <w:p w14:paraId="6F929619" w14:textId="622A740D" w:rsidR="009B0B61" w:rsidRPr="00307BF9" w:rsidRDefault="00036F3F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7BF9">
              <w:rPr>
                <w:rFonts w:ascii="Calibri" w:hAnsi="Calibri" w:cs="Arial"/>
                <w:sz w:val="20"/>
                <w:szCs w:val="20"/>
              </w:rPr>
              <w:t>Retrieval and review units</w:t>
            </w:r>
          </w:p>
        </w:tc>
      </w:tr>
      <w:tr w:rsidR="009B0B61" w:rsidRPr="00307BF9" w14:paraId="5B43EA27" w14:textId="77777777" w:rsidTr="003E7161">
        <w:trPr>
          <w:trHeight w:val="1094"/>
        </w:trPr>
        <w:tc>
          <w:tcPr>
            <w:tcW w:w="2937" w:type="dxa"/>
            <w:shd w:val="clear" w:color="auto" w:fill="F2F2F2" w:themeFill="background1" w:themeFillShade="F2"/>
          </w:tcPr>
          <w:p w14:paraId="2696EB23" w14:textId="77777777" w:rsidR="009B0B61" w:rsidRPr="003E7161" w:rsidRDefault="009B0B61" w:rsidP="00674C33">
            <w:pPr>
              <w:spacing w:before="120"/>
              <w:jc w:val="center"/>
              <w:rPr>
                <w:rFonts w:ascii="Calibri" w:hAnsi="Calibri" w:cs="Arial"/>
                <w:b/>
                <w:bCs/>
              </w:rPr>
            </w:pPr>
            <w:r w:rsidRPr="003E7161">
              <w:rPr>
                <w:rFonts w:ascii="Calibri" w:hAnsi="Calibri" w:cs="Arial"/>
                <w:b/>
                <w:bCs/>
              </w:rPr>
              <w:t>UKS2 Cycle 1</w:t>
            </w:r>
          </w:p>
        </w:tc>
        <w:tc>
          <w:tcPr>
            <w:tcW w:w="3939" w:type="dxa"/>
            <w:shd w:val="clear" w:color="auto" w:fill="C5E0B3" w:themeFill="accent6" w:themeFillTint="66"/>
          </w:tcPr>
          <w:p w14:paraId="5B237F91" w14:textId="77777777" w:rsidR="009B0B61" w:rsidRPr="00307BF9" w:rsidRDefault="009B0B61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7BF9">
              <w:rPr>
                <w:rFonts w:ascii="Calibri" w:hAnsi="Calibri" w:cs="Arial"/>
                <w:sz w:val="20"/>
                <w:szCs w:val="20"/>
              </w:rPr>
              <w:t>Early Islamic Civilisation</w:t>
            </w:r>
          </w:p>
          <w:p w14:paraId="06C76533" w14:textId="78129447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Significance</w:t>
            </w:r>
          </w:p>
        </w:tc>
        <w:tc>
          <w:tcPr>
            <w:tcW w:w="6880" w:type="dxa"/>
            <w:gridSpan w:val="2"/>
            <w:shd w:val="clear" w:color="auto" w:fill="BDD6EE" w:themeFill="accent5" w:themeFillTint="66"/>
          </w:tcPr>
          <w:p w14:paraId="5BEA1502" w14:textId="77777777" w:rsidR="009B0B61" w:rsidRPr="00307BF9" w:rsidRDefault="009B0B61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7BF9">
              <w:rPr>
                <w:rFonts w:ascii="Calibri" w:hAnsi="Calibri" w:cs="Arial"/>
                <w:sz w:val="20"/>
                <w:szCs w:val="20"/>
              </w:rPr>
              <w:t xml:space="preserve">Anglo-Saxons, </w:t>
            </w:r>
            <w:proofErr w:type="gramStart"/>
            <w:r w:rsidRPr="00307BF9">
              <w:rPr>
                <w:rFonts w:ascii="Calibri" w:hAnsi="Calibri" w:cs="Arial"/>
                <w:sz w:val="20"/>
                <w:szCs w:val="20"/>
              </w:rPr>
              <w:t>Vikings</w:t>
            </w:r>
            <w:proofErr w:type="gramEnd"/>
            <w:r w:rsidRPr="00307BF9">
              <w:rPr>
                <w:rFonts w:ascii="Calibri" w:hAnsi="Calibri" w:cs="Arial"/>
                <w:sz w:val="20"/>
                <w:szCs w:val="20"/>
              </w:rPr>
              <w:t xml:space="preserve"> and Scots</w:t>
            </w:r>
          </w:p>
          <w:p w14:paraId="0F678486" w14:textId="77777777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Cause and consequence</w:t>
            </w:r>
          </w:p>
          <w:p w14:paraId="564BF9E7" w14:textId="77777777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Continuity and change</w:t>
            </w:r>
          </w:p>
          <w:p w14:paraId="2A8213F2" w14:textId="12A8F4E8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Similarity and difference</w:t>
            </w:r>
          </w:p>
        </w:tc>
      </w:tr>
      <w:tr w:rsidR="009B0B61" w:rsidRPr="00307BF9" w14:paraId="25314FE5" w14:textId="77777777" w:rsidTr="003E7161">
        <w:trPr>
          <w:trHeight w:val="1094"/>
        </w:trPr>
        <w:tc>
          <w:tcPr>
            <w:tcW w:w="2937" w:type="dxa"/>
            <w:shd w:val="clear" w:color="auto" w:fill="F2F2F2" w:themeFill="background1" w:themeFillShade="F2"/>
          </w:tcPr>
          <w:p w14:paraId="577ABFB2" w14:textId="77777777" w:rsidR="009B0B61" w:rsidRPr="003E7161" w:rsidRDefault="009B0B61" w:rsidP="00674C33">
            <w:pPr>
              <w:spacing w:before="120"/>
              <w:jc w:val="center"/>
              <w:rPr>
                <w:rFonts w:ascii="Calibri" w:hAnsi="Calibri" w:cs="Arial"/>
                <w:b/>
                <w:bCs/>
              </w:rPr>
            </w:pPr>
            <w:r w:rsidRPr="003E7161">
              <w:rPr>
                <w:rFonts w:ascii="Calibri" w:hAnsi="Calibri" w:cs="Arial"/>
                <w:b/>
                <w:bCs/>
              </w:rPr>
              <w:t>UKS2 Cycle 2</w:t>
            </w:r>
          </w:p>
        </w:tc>
        <w:tc>
          <w:tcPr>
            <w:tcW w:w="3939" w:type="dxa"/>
            <w:shd w:val="clear" w:color="auto" w:fill="auto"/>
          </w:tcPr>
          <w:p w14:paraId="1B18EE3A" w14:textId="7FEA09E2" w:rsidR="009B0B61" w:rsidRPr="00307BF9" w:rsidRDefault="00036F3F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7BF9">
              <w:rPr>
                <w:rFonts w:ascii="Calibri" w:hAnsi="Calibri" w:cs="Arial"/>
                <w:sz w:val="20"/>
                <w:szCs w:val="20"/>
              </w:rPr>
              <w:t>Retrieval and review units</w:t>
            </w:r>
          </w:p>
        </w:tc>
        <w:tc>
          <w:tcPr>
            <w:tcW w:w="3440" w:type="dxa"/>
            <w:shd w:val="clear" w:color="auto" w:fill="BDD6EE" w:themeFill="accent5" w:themeFillTint="66"/>
          </w:tcPr>
          <w:p w14:paraId="62AFFDB8" w14:textId="77777777" w:rsidR="009B0B61" w:rsidRPr="00307BF9" w:rsidRDefault="009B0B61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7BF9">
              <w:rPr>
                <w:rFonts w:ascii="Calibri" w:hAnsi="Calibri" w:cs="Arial"/>
                <w:sz w:val="20"/>
                <w:szCs w:val="20"/>
              </w:rPr>
              <w:t>Education</w:t>
            </w:r>
          </w:p>
          <w:p w14:paraId="75E08A30" w14:textId="77777777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Continuity and change</w:t>
            </w:r>
          </w:p>
          <w:p w14:paraId="2677E364" w14:textId="0BC1B3F1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Similarity and difference</w:t>
            </w:r>
          </w:p>
        </w:tc>
        <w:tc>
          <w:tcPr>
            <w:tcW w:w="3440" w:type="dxa"/>
            <w:shd w:val="clear" w:color="auto" w:fill="F7CAAC" w:themeFill="accent2" w:themeFillTint="66"/>
          </w:tcPr>
          <w:p w14:paraId="03825C6D" w14:textId="77777777" w:rsidR="009B0B61" w:rsidRPr="00307BF9" w:rsidRDefault="009B0B61" w:rsidP="00674C33">
            <w:pPr>
              <w:spacing w:before="2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07BF9">
              <w:rPr>
                <w:rFonts w:ascii="Calibri" w:hAnsi="Calibri" w:cs="Arial"/>
                <w:sz w:val="20"/>
                <w:szCs w:val="20"/>
              </w:rPr>
              <w:t>Canary Sings Project (</w:t>
            </w:r>
            <w:proofErr w:type="spellStart"/>
            <w:proofErr w:type="gramStart"/>
            <w:r w:rsidRPr="00307BF9">
              <w:rPr>
                <w:rFonts w:ascii="Calibri" w:hAnsi="Calibri" w:cs="Arial"/>
                <w:sz w:val="20"/>
                <w:szCs w:val="20"/>
              </w:rPr>
              <w:t>St.Helens</w:t>
            </w:r>
            <w:proofErr w:type="spellEnd"/>
            <w:proofErr w:type="gramEnd"/>
            <w:r w:rsidRPr="00307BF9">
              <w:rPr>
                <w:rFonts w:ascii="Calibri" w:hAnsi="Calibri" w:cs="Arial"/>
                <w:sz w:val="20"/>
                <w:szCs w:val="20"/>
              </w:rPr>
              <w:t>)</w:t>
            </w:r>
          </w:p>
          <w:p w14:paraId="71C415A0" w14:textId="77777777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Cause and consequence</w:t>
            </w:r>
          </w:p>
          <w:p w14:paraId="2D8801EF" w14:textId="77777777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Continuity and change</w:t>
            </w:r>
          </w:p>
          <w:p w14:paraId="605B2F45" w14:textId="7DDBF55E" w:rsidR="00036F3F" w:rsidRPr="00307BF9" w:rsidRDefault="00036F3F" w:rsidP="00036F3F">
            <w:pPr>
              <w:jc w:val="center"/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307BF9">
              <w:rPr>
                <w:rFonts w:ascii="Calibri" w:hAnsi="Calibri" w:cs="Arial"/>
                <w:i/>
                <w:iCs/>
                <w:sz w:val="20"/>
                <w:szCs w:val="20"/>
              </w:rPr>
              <w:t>Similarity and difference</w:t>
            </w:r>
          </w:p>
        </w:tc>
      </w:tr>
    </w:tbl>
    <w:p w14:paraId="525C95B4" w14:textId="77777777" w:rsidR="009B0B61" w:rsidRPr="00307BF9" w:rsidRDefault="009B0B61" w:rsidP="003E7161">
      <w:pPr>
        <w:rPr>
          <w:sz w:val="20"/>
          <w:szCs w:val="20"/>
        </w:rPr>
      </w:pPr>
    </w:p>
    <w:sectPr w:rsidR="009B0B61" w:rsidRPr="00307BF9" w:rsidSect="00307BF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1FCC" w14:textId="77777777" w:rsidR="003964AA" w:rsidRDefault="003964AA" w:rsidP="003964AA">
      <w:r>
        <w:separator/>
      </w:r>
    </w:p>
  </w:endnote>
  <w:endnote w:type="continuationSeparator" w:id="0">
    <w:p w14:paraId="4009BF28" w14:textId="77777777" w:rsidR="003964AA" w:rsidRDefault="003964AA" w:rsidP="0039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30376" w14:textId="77777777" w:rsidR="003964AA" w:rsidRDefault="003964AA" w:rsidP="003964AA">
      <w:r>
        <w:separator/>
      </w:r>
    </w:p>
  </w:footnote>
  <w:footnote w:type="continuationSeparator" w:id="0">
    <w:p w14:paraId="5A37A841" w14:textId="77777777" w:rsidR="003964AA" w:rsidRDefault="003964AA" w:rsidP="0039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7812F" w14:textId="5A7165BB" w:rsidR="003964AA" w:rsidRDefault="003964A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AE7DE3" wp14:editId="2E473BF3">
          <wp:simplePos x="0" y="0"/>
          <wp:positionH relativeFrom="column">
            <wp:posOffset>0</wp:posOffset>
          </wp:positionH>
          <wp:positionV relativeFrom="paragraph">
            <wp:posOffset>-257810</wp:posOffset>
          </wp:positionV>
          <wp:extent cx="838200" cy="962144"/>
          <wp:effectExtent l="0" t="0" r="9525" b="0"/>
          <wp:wrapTight wrapText="bothSides">
            <wp:wrapPolygon edited="0">
              <wp:start x="0" y="0"/>
              <wp:lineTo x="0" y="20923"/>
              <wp:lineTo x="21257" y="20923"/>
              <wp:lineTo x="2125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62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3B3808" w14:textId="77777777" w:rsidR="003964AA" w:rsidRDefault="003964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71"/>
    <w:rsid w:val="00036F3F"/>
    <w:rsid w:val="00304D23"/>
    <w:rsid w:val="00307BF9"/>
    <w:rsid w:val="003964AA"/>
    <w:rsid w:val="003E7161"/>
    <w:rsid w:val="0095297C"/>
    <w:rsid w:val="009B0B61"/>
    <w:rsid w:val="00BD3B05"/>
    <w:rsid w:val="00D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A381"/>
  <w15:chartTrackingRefBased/>
  <w15:docId w15:val="{3CC9F886-5615-4FD5-937A-84F39AA5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4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4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964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4AA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Marsh</dc:creator>
  <cp:keywords/>
  <dc:description/>
  <cp:lastModifiedBy>Anya Richardson</cp:lastModifiedBy>
  <cp:revision>3</cp:revision>
  <dcterms:created xsi:type="dcterms:W3CDTF">2022-05-23T13:21:00Z</dcterms:created>
  <dcterms:modified xsi:type="dcterms:W3CDTF">2022-05-23T14:23:00Z</dcterms:modified>
</cp:coreProperties>
</file>